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12633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526"/>
        <w:gridCol w:w="2527"/>
        <w:gridCol w:w="2527"/>
        <w:gridCol w:w="2527"/>
        <w:gridCol w:w="2526"/>
      </w:tblGrid>
      <w:tr>
        <w:tblPrEx>
          <w:shd w:val="clear" w:color="auto" w:fill="auto"/>
        </w:tblPrEx>
        <w:trPr>
          <w:trHeight w:val="1202" w:hRule="atLeast"/>
        </w:trPr>
        <w:tc>
          <w:tcPr>
            <w:tcW w:type="dxa" w:w="2526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26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Futura" w:hAnsi="Futura"/>
                <w:sz w:val="30"/>
                <w:szCs w:val="30"/>
                <w:rtl w:val="0"/>
              </w:rPr>
              <w:t>Archaic</w:t>
            </w:r>
          </w:p>
        </w:tc>
        <w:tc>
          <w:tcPr>
            <w:tcW w:type="dxa" w:w="2526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Futura" w:hAnsi="Futura"/>
                <w:sz w:val="30"/>
                <w:szCs w:val="30"/>
                <w:rtl w:val="0"/>
              </w:rPr>
              <w:t>Early/High Classical</w:t>
            </w:r>
          </w:p>
        </w:tc>
        <w:tc>
          <w:tcPr>
            <w:tcW w:type="dxa" w:w="2526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Futura" w:hAnsi="Futura"/>
                <w:sz w:val="30"/>
                <w:szCs w:val="30"/>
                <w:rtl w:val="0"/>
              </w:rPr>
              <w:t>Late Classical</w:t>
            </w:r>
          </w:p>
        </w:tc>
        <w:tc>
          <w:tcPr>
            <w:tcW w:type="dxa" w:w="2526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Futura" w:hAnsi="Futura"/>
                <w:sz w:val="30"/>
                <w:szCs w:val="30"/>
                <w:rtl w:val="0"/>
              </w:rPr>
              <w:t>Hellenistic</w:t>
            </w:r>
          </w:p>
        </w:tc>
      </w:tr>
      <w:tr>
        <w:tblPrEx>
          <w:shd w:val="clear" w:color="auto" w:fill="auto"/>
        </w:tblPrEx>
        <w:trPr>
          <w:trHeight w:val="1583" w:hRule="atLeast"/>
        </w:trPr>
        <w:tc>
          <w:tcPr>
            <w:tcW w:type="dxa" w:w="2526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Futura" w:hAnsi="Futura"/>
                <w:sz w:val="30"/>
                <w:szCs w:val="30"/>
                <w:rtl w:val="0"/>
              </w:rPr>
              <w:t>Example of Male Sculpture</w:t>
            </w:r>
          </w:p>
        </w:tc>
        <w:tc>
          <w:tcPr>
            <w:tcW w:type="dxa" w:w="2526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26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26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26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1763" w:hRule="atLeast"/>
        </w:trPr>
        <w:tc>
          <w:tcPr>
            <w:tcW w:type="dxa" w:w="2526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Futura" w:hAnsi="Futura"/>
                <w:sz w:val="30"/>
                <w:szCs w:val="30"/>
                <w:rtl w:val="0"/>
              </w:rPr>
              <w:t>Example of Female Sculpture</w:t>
            </w:r>
          </w:p>
        </w:tc>
        <w:tc>
          <w:tcPr>
            <w:tcW w:type="dxa" w:w="2526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26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26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26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136" w:hRule="atLeast"/>
        </w:trPr>
        <w:tc>
          <w:tcPr>
            <w:tcW w:type="dxa" w:w="2526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Futura" w:hAnsi="Futura"/>
                <w:sz w:val="30"/>
                <w:szCs w:val="30"/>
                <w:rtl w:val="0"/>
              </w:rPr>
              <w:t>Description of the style for the era</w:t>
            </w:r>
          </w:p>
        </w:tc>
        <w:tc>
          <w:tcPr>
            <w:tcW w:type="dxa" w:w="2526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26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26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26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Body"/>
        <w:bidi w:val="0"/>
      </w:pPr>
    </w:p>
    <w:sectPr>
      <w:headerReference w:type="default" r:id="rId4"/>
      <w:footerReference w:type="default" r:id="rId5"/>
      <w:pgSz w:w="15840" w:h="12240" w:orient="landscape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Futur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